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688" w:rsidRDefault="00BD2688" w:rsidP="00BD2688">
      <w:pPr>
        <w:spacing w:after="0" w:line="240" w:lineRule="auto"/>
        <w:jc w:val="center"/>
        <w:rPr>
          <w:rFonts w:ascii="Times New Roman" w:hAnsi="Times New Roman"/>
        </w:rPr>
      </w:pPr>
    </w:p>
    <w:p w:rsidR="00BD2688" w:rsidRDefault="00BD2688" w:rsidP="00BD26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 №04</w:t>
      </w:r>
    </w:p>
    <w:p w:rsidR="00BD2688" w:rsidRDefault="00BD2688" w:rsidP="00BD2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Контрольного органа на проект решения Думы городского округа Красноуральск «Об утверждении Порядка управления и распоряжения муниципальным имуществом городского округа Красноуральск»</w:t>
      </w:r>
    </w:p>
    <w:p w:rsidR="00BD2688" w:rsidRDefault="00BD2688" w:rsidP="00BD2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688" w:rsidRDefault="00BD2688" w:rsidP="00BD2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 округ Красноуральск                                         06 сентября 2019 года</w:t>
      </w:r>
    </w:p>
    <w:p w:rsidR="00BD2688" w:rsidRDefault="00BD2688" w:rsidP="00BD2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688" w:rsidRDefault="00BD2688" w:rsidP="00BD2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нормами статьи 157 Бюджетного кодекса Российской Федерации,</w:t>
      </w:r>
      <w:r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8.1 Положения о Контрольном органе городского округа Красноуральск, утвержденного решением Думы городского округа Красноуральск от 04.12.2014 № 335, Положения  о бюджетном процессе в городском округе Красноуральск, утвержденного решением Думы  городского округа Красноуральск от 19.09.2017 № 13, с учетом требований Стандарта внешнего муниципального финансового контроля «Финансово-экономическая экспертиза проектов муниципальных правовых актов городского округа Красноуральск», утвержденного распоряжением Контрольного органа от 15.02.2016 № 10,  Контрольным органом  подготовлено настоящее заключение на внесенный администрацией городского округа Красноуральск проект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Думы городского округа Красноуральск «Об утверждении Порядка управления и распоряжения муниципальным имуществом городского округа Красноуральск»,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Проект)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2688" w:rsidRDefault="00BD2688" w:rsidP="00BD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Контрольный орган городского округа Красноуральск (далее – Контрольный орган) 04.09.2019 для проведения экспертизы Проекта поступили следующие документы:</w:t>
      </w:r>
    </w:p>
    <w:p w:rsidR="00BD2688" w:rsidRDefault="00BD2688" w:rsidP="00BD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Думы городского округа Красноуральск от 03.09.2019 № 304 – на 1 листе;</w:t>
      </w:r>
    </w:p>
    <w:p w:rsidR="00BD2688" w:rsidRDefault="00BD2688" w:rsidP="00BD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Постановления Думы городского округа Красноуральск от 02.09.2019 № 58 – на 1 листе;</w:t>
      </w:r>
    </w:p>
    <w:p w:rsidR="00BD2688" w:rsidRDefault="00BD2688" w:rsidP="00BD2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копия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 администрации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Красноуральск от 29.08.2019 № 1214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направлении на рассмотрение и утверждение в Думу городского округа Красноуральск проекта решения Думы городского округа Красноуральск «Об утверждении Порядка управления и распоряжения муниципальным имуществом городского округа Красноуральск» - на 1 листе;</w:t>
      </w:r>
    </w:p>
    <w:p w:rsidR="00BD2688" w:rsidRDefault="00BD2688" w:rsidP="00BD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 решения Думы городского округа Красноуральск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Порядка управления и распоряжения муниципальным имуществом городского округа Красноуральск»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 9 листах; </w:t>
      </w:r>
    </w:p>
    <w:p w:rsidR="00BD2688" w:rsidRDefault="00BD2688" w:rsidP="00BD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 по результатам антикоррупционной экспертизы – на 1 листе;</w:t>
      </w:r>
    </w:p>
    <w:p w:rsidR="00BD2688" w:rsidRDefault="00BD2688" w:rsidP="00BD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пояснительная записка к Проекту – на 1 листе;</w:t>
      </w:r>
    </w:p>
    <w:p w:rsidR="00BD2688" w:rsidRDefault="00BD2688" w:rsidP="00BD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справочный материал – на 3 листах.</w:t>
      </w:r>
    </w:p>
    <w:p w:rsidR="00BD2688" w:rsidRDefault="00BD2688" w:rsidP="00BD26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2688" w:rsidRDefault="00BD2688" w:rsidP="00BD26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проведения экспертизы Проекта: с 04.09.2019 по 06.09.2019.</w:t>
      </w:r>
    </w:p>
    <w:p w:rsidR="00BD2688" w:rsidRDefault="00BD2688" w:rsidP="00BD26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2688" w:rsidRDefault="00BD2688" w:rsidP="00BD2688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нарушение требований пункта 5.5 Порядка реализации некоторых полномочий Контрольного органа городского округа Красноуральск, утвержденного решением Думы городского округа Красноуральск от 30.03.2017 № 576 (далее – Порядок №576) к Проекту не представлен лист согласования Проекта, содержащий визы соответствующих должностных лиц в соответствии с Порядком подготовки и внесения проектов муниципальных правовых актов, установленном нормативным правовым актом органа местного самоуправления городского округа.</w:t>
      </w:r>
    </w:p>
    <w:p w:rsidR="00BD2688" w:rsidRDefault="00BD2688" w:rsidP="00BD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2688" w:rsidRDefault="00BD2688" w:rsidP="00BD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представленный Проект,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Контрольный орган отмечает: </w:t>
      </w:r>
    </w:p>
    <w:p w:rsidR="00BD2688" w:rsidRDefault="00BD2688" w:rsidP="00BD26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Проект принимается на основании поступившего Экспертного заключения государственно-правового департамента Губернатора Свердловской области №623-ЭЗ от 04.07.2019, с целью исключения излишнего правового регулирования, поскольку действующий на территории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Порядок управления и распоряжения муниципальным имуществом городского округа Красноуральск,</w:t>
      </w:r>
      <w:r>
        <w:rPr>
          <w:rFonts w:ascii="Times New Roman" w:hAnsi="Times New Roman"/>
          <w:sz w:val="28"/>
          <w:szCs w:val="28"/>
        </w:rPr>
        <w:t xml:space="preserve"> в основной своей части дублирует нормы федерального законодательства.</w:t>
      </w:r>
    </w:p>
    <w:p w:rsidR="00BD2688" w:rsidRDefault="00BD2688" w:rsidP="00BD268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2.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соответствии со статьей 51 Федерального закона от 06.10.2003 № 131-ФЗ «Об общих принципах организации местного самоуправления в Российской Федерации» органы местного самоуправления от имени муниципального образования самостоятельно владеют,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BD2688" w:rsidRDefault="00BD2688" w:rsidP="00BD2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В ходе проведенного анализа Проекта выявлены следующие</w:t>
      </w:r>
      <w:r>
        <w:rPr>
          <w:rFonts w:ascii="Times New Roman" w:hAnsi="Times New Roman"/>
          <w:bCs/>
          <w:sz w:val="28"/>
          <w:szCs w:val="28"/>
        </w:rPr>
        <w:t xml:space="preserve"> недостатки и несоответствия </w:t>
      </w:r>
      <w:r>
        <w:rPr>
          <w:rFonts w:ascii="Times New Roman" w:hAnsi="Times New Roman"/>
          <w:sz w:val="28"/>
          <w:szCs w:val="28"/>
        </w:rPr>
        <w:t>нормам действующего законодательства:</w:t>
      </w:r>
    </w:p>
    <w:p w:rsidR="00BD2688" w:rsidRDefault="00BD2688" w:rsidP="00BD2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3.1. В преамбуле Проекта указана дата решения Думы городского округа Красноуральск №83 от 22.</w:t>
      </w:r>
      <w:r>
        <w:rPr>
          <w:rFonts w:ascii="Times New Roman" w:hAnsi="Times New Roman"/>
          <w:b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 xml:space="preserve">.2018, которым внесены дополнения и изменения в </w:t>
      </w:r>
      <w:r>
        <w:rPr>
          <w:rFonts w:ascii="Times New Roman" w:hAnsi="Times New Roman"/>
          <w:bCs/>
          <w:sz w:val="28"/>
          <w:szCs w:val="28"/>
        </w:rPr>
        <w:t>Порядок управления и распоряжения муниципальным имуществом городского округа Красноуральск</w:t>
      </w:r>
      <w:r>
        <w:rPr>
          <w:rFonts w:ascii="Times New Roman" w:hAnsi="Times New Roman"/>
          <w:sz w:val="28"/>
          <w:szCs w:val="28"/>
        </w:rPr>
        <w:t>, утвержденный решением Думы городского округа Красноуральск №486 от 31.05.2017. Фактическая дата решения Думы городского округа Красноуральск №83 – 20.</w:t>
      </w:r>
      <w:r>
        <w:rPr>
          <w:rFonts w:ascii="Times New Roman" w:hAnsi="Times New Roman"/>
          <w:b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.2018.</w:t>
      </w:r>
    </w:p>
    <w:p w:rsidR="00BD2688" w:rsidRDefault="00BD2688" w:rsidP="00BD2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Кроме того, указанный Проект признает утратившими силу ряд нормативных актов городского округа Красноуральск, в том числе решение Думы городского округа Красноуральск от 28.03.2019 № </w:t>
      </w:r>
      <w:r>
        <w:rPr>
          <w:rFonts w:ascii="Times New Roman" w:hAnsi="Times New Roman"/>
          <w:b/>
          <w:sz w:val="28"/>
          <w:szCs w:val="28"/>
        </w:rPr>
        <w:t>486</w:t>
      </w:r>
      <w:r>
        <w:rPr>
          <w:rFonts w:ascii="Times New Roman" w:hAnsi="Times New Roman"/>
          <w:sz w:val="28"/>
          <w:szCs w:val="28"/>
        </w:rPr>
        <w:t xml:space="preserve"> «О внесении дополнений и изменений в решение Думы городского округа Красноуральск от 31 мая 2016 года «Об утверждении </w:t>
      </w:r>
      <w:r>
        <w:rPr>
          <w:rFonts w:ascii="Times New Roman" w:hAnsi="Times New Roman"/>
          <w:bCs/>
          <w:sz w:val="28"/>
          <w:szCs w:val="28"/>
        </w:rPr>
        <w:t xml:space="preserve">Порядка управления и распоряжения муниципальным имуществом городского округа Красноуральск». Номер данного решения – </w:t>
      </w:r>
      <w:r>
        <w:rPr>
          <w:rFonts w:ascii="Times New Roman" w:hAnsi="Times New Roman"/>
          <w:b/>
          <w:bCs/>
          <w:sz w:val="28"/>
          <w:szCs w:val="28"/>
        </w:rPr>
        <w:t>170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D2688" w:rsidRDefault="00BD2688" w:rsidP="00BD26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  В представленном Проекте выявлены технические ошибки, выразившиеся в некорректном отражении наименований и реквизитов:</w:t>
      </w:r>
    </w:p>
    <w:p w:rsidR="00BD2688" w:rsidRDefault="00BD2688" w:rsidP="00BD26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Федерального закона от 22.07.2008 № 159-ФЗ в пункте 1.1;</w:t>
      </w:r>
    </w:p>
    <w:p w:rsidR="00BD2688" w:rsidRDefault="00BD2688" w:rsidP="00BD26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Федерального закона от 26.07.2006 №135-ФЗ в пункте 6.2.</w:t>
      </w:r>
    </w:p>
    <w:p w:rsidR="00BD2688" w:rsidRDefault="00BD2688" w:rsidP="00BD26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3.3. Согласно статье 18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Федерального закона от 14.11. 2002 № 161-ФЗ «О государственных и муниципальных унитарных предприятиях» (далее – Закон № 161-ФЗ) муниципальное предприятие не вправе продавать принадлежащее ему недвижимое имущество, сдавать его в аренду, отдавать в залог, вносить в качестве вклада в уставный (складочный) капитал хозяйственного общества или товарищества или иным способом распоряжаться таким имуществом без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согласия собственника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имущества муниципального предприятия.</w:t>
      </w:r>
    </w:p>
    <w:p w:rsidR="00BD2688" w:rsidRDefault="00BD2688" w:rsidP="00BD2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со статьей 298 Гражданского кодекса Российской Федерации (далее – ГК РФ):</w:t>
      </w:r>
    </w:p>
    <w:p w:rsidR="00BD2688" w:rsidRDefault="00BD2688" w:rsidP="00BD2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автономное учреждение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 согласия собственника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распоряжаться недвижимым имуществом и особо ценным движимым имуществом, закрепленными за ним собственником или приобретенными автономным учреждением за счет средств, выделенных ему собственником на приобретение такого имущества. </w:t>
      </w:r>
    </w:p>
    <w:p w:rsidR="00BD2688" w:rsidRDefault="00BD2688" w:rsidP="00BD2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бюджетное учреждение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 согласия собственника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распоряжаться особо ценным движимым имуществом, закрепленным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недвижимым имуществом. </w:t>
      </w:r>
    </w:p>
    <w:p w:rsidR="00BD2688" w:rsidRDefault="00BD2688" w:rsidP="00BD2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казенное учреждение не вправе отчуждать либо иным способом распоряжаться имуществом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 согласия собственника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имущества.</w:t>
      </w:r>
    </w:p>
    <w:p w:rsidR="00BD2688" w:rsidRDefault="00BD2688" w:rsidP="00BD26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нарушение указанных норм пунктом 4.3. Проекта предусмотрено, что муниципальные унитарные предприятия, муниципальные бюджетные учреждения, муниципальные автономные учреждения и муниципальные казенные учреждения являются стороной сделки с муниципальным имуществом с письменного </w:t>
      </w:r>
      <w:r>
        <w:rPr>
          <w:rFonts w:ascii="Times New Roman" w:hAnsi="Times New Roman"/>
          <w:b/>
          <w:sz w:val="28"/>
          <w:szCs w:val="28"/>
        </w:rPr>
        <w:t>согласия главы администрации городского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BD2688" w:rsidRDefault="00BD2688" w:rsidP="00BD2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  <w:t>3.4. Согласно статье 131 ГК РФ 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раво собственности и другие вещные права на недвижимые вещи (в том числе право хозяйственного ведения, право оперативного управления), ограничения этих прав, их возникновение, переход и прекращение </w:t>
      </w:r>
      <w:r>
        <w:rPr>
          <w:rFonts w:ascii="Times New Roman" w:hAnsi="Times New Roman"/>
          <w:sz w:val="28"/>
          <w:szCs w:val="28"/>
        </w:rPr>
        <w:t xml:space="preserve">подлежат государственной регистрации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едином государственном реестре органами, осуществляющими государственную регистрацию прав на недвижимость и сделок с ней.</w:t>
      </w:r>
    </w:p>
    <w:p w:rsidR="00BD2688" w:rsidRDefault="00BD2688" w:rsidP="00BD2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>В соответствии со статьей 299 ГК РФ и статьей 11 Закона N 161-ФЗ право хозяйственного ведения или право оперативного управления имуществом, в отношении которого собственником принято решение о закреплении за унитарным предприятием или учреждением, возникает у этого предприятия или учреждения с момента передачи имущества, если иное не установлено законом и иными правовыми актами или решением собственника.</w:t>
      </w:r>
    </w:p>
    <w:p w:rsidR="00BD2688" w:rsidRDefault="00BD2688" w:rsidP="00BD2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представленном Проекте выявлены несоответствия указанным нормам, а также внутренние противоречия:</w:t>
      </w:r>
    </w:p>
    <w:p w:rsidR="00BD2688" w:rsidRDefault="00BD2688" w:rsidP="00BD2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  <w:t xml:space="preserve">- пунктами 9.4 и 10.3 предусмотрено, что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право хозяйственного ведения и право оперативного управления в отношении муниципального имущества возникает с момента государственной регистрации права в Управлении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Федеральной службы государственной регистрации, кадастра и картографии по Свердловской области;</w:t>
      </w:r>
    </w:p>
    <w:p w:rsidR="00BD2688" w:rsidRDefault="00BD2688" w:rsidP="00BD2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- в соответствии с пунктом 9.2. право хозяйственного ведения в отношении муниципального имущества возникает у муниципального унитарного предприятия с момента передачи имущества по акту приема-передачи.</w:t>
      </w:r>
    </w:p>
    <w:p w:rsidR="00BD2688" w:rsidRDefault="00BD2688" w:rsidP="00BD2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>3.5. В частях 9 и 10 Проекта нарушена нумерация пунктов.</w:t>
      </w:r>
    </w:p>
    <w:p w:rsidR="00BD2688" w:rsidRDefault="00BD2688" w:rsidP="00BD2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BD2688" w:rsidRDefault="00BD2688" w:rsidP="00BD2688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</w:p>
    <w:p w:rsidR="00BD2688" w:rsidRDefault="00BD2688" w:rsidP="00BD2688">
      <w:pPr>
        <w:tabs>
          <w:tab w:val="left" w:pos="25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 учетом изложенного, проект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решения Думы городского округа Красноуральск «Об утверждении Порядка управления и распоряжения муниципальным имуществом городского округа Красноуральск» </w:t>
      </w:r>
      <w:r>
        <w:rPr>
          <w:rFonts w:ascii="Times New Roman" w:hAnsi="Times New Roman" w:cs="Times New Roman"/>
          <w:sz w:val="28"/>
          <w:szCs w:val="28"/>
        </w:rPr>
        <w:t>требует доработки.</w:t>
      </w:r>
    </w:p>
    <w:p w:rsidR="00BD2688" w:rsidRDefault="00BD2688" w:rsidP="00BD2688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688" w:rsidRDefault="00BD2688" w:rsidP="00BD2688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688" w:rsidRDefault="00BD2688" w:rsidP="00BD26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2688" w:rsidRDefault="00BD2688" w:rsidP="00BD2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BD2688" w:rsidRDefault="00BD2688" w:rsidP="00BD2688">
      <w:p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Красноуральск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О.А. Берстенева</w:t>
      </w:r>
    </w:p>
    <w:p w:rsidR="00BD2688" w:rsidRDefault="00BD2688" w:rsidP="00BD2688">
      <w:pPr>
        <w:spacing w:after="0" w:line="240" w:lineRule="auto"/>
        <w:jc w:val="both"/>
        <w:rPr>
          <w:rFonts w:ascii="Times New Roman" w:hAnsi="Times New Roman"/>
        </w:rPr>
      </w:pPr>
    </w:p>
    <w:p w:rsidR="00BD2688" w:rsidRDefault="00BD2688" w:rsidP="00BD2688">
      <w:pPr>
        <w:spacing w:after="0" w:line="240" w:lineRule="auto"/>
        <w:jc w:val="both"/>
        <w:rPr>
          <w:rFonts w:ascii="Times New Roman" w:hAnsi="Times New Roman"/>
        </w:rPr>
      </w:pPr>
    </w:p>
    <w:p w:rsidR="00BD2688" w:rsidRDefault="00BD2688" w:rsidP="00BD2688">
      <w:pPr>
        <w:spacing w:after="0" w:line="240" w:lineRule="auto"/>
        <w:jc w:val="both"/>
        <w:rPr>
          <w:rFonts w:ascii="Times New Roman" w:hAnsi="Times New Roman"/>
        </w:rPr>
      </w:pPr>
    </w:p>
    <w:p w:rsidR="00BD2688" w:rsidRDefault="00BD2688" w:rsidP="00BD2688">
      <w:pPr>
        <w:spacing w:after="0" w:line="240" w:lineRule="auto"/>
        <w:jc w:val="both"/>
        <w:rPr>
          <w:rFonts w:ascii="Times New Roman" w:hAnsi="Times New Roman"/>
        </w:rPr>
      </w:pPr>
    </w:p>
    <w:p w:rsidR="00BD2688" w:rsidRDefault="00BD2688" w:rsidP="00BD268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Исполнитель:</w:t>
      </w:r>
    </w:p>
    <w:p w:rsidR="00BD2688" w:rsidRDefault="00BD2688" w:rsidP="00BD268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инспектор Контрольного органа</w:t>
      </w:r>
    </w:p>
    <w:p w:rsidR="00BD2688" w:rsidRDefault="00BD2688" w:rsidP="00BD268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городского округа Красноуральск</w:t>
      </w:r>
    </w:p>
    <w:p w:rsidR="00BD2688" w:rsidRDefault="00BD2688" w:rsidP="00BD2688">
      <w:pPr>
        <w:rPr>
          <w:rFonts w:ascii="Times New Roman" w:hAnsi="Times New Roman"/>
        </w:rPr>
      </w:pPr>
      <w:r>
        <w:rPr>
          <w:rFonts w:ascii="Times New Roman" w:hAnsi="Times New Roman"/>
        </w:rPr>
        <w:t>О.А. Москалева</w:t>
      </w:r>
    </w:p>
    <w:p w:rsidR="00620D7A" w:rsidRDefault="00BD2688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64"/>
    <w:rsid w:val="00A95CB7"/>
    <w:rsid w:val="00B06064"/>
    <w:rsid w:val="00BD2688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8DB87-D0F3-4403-A4D8-A961C58C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6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1265</Words>
  <Characters>7213</Characters>
  <Application>Microsoft Office Word</Application>
  <DocSecurity>0</DocSecurity>
  <Lines>60</Lines>
  <Paragraphs>16</Paragraphs>
  <ScaleCrop>false</ScaleCrop>
  <Company/>
  <LinksUpToDate>false</LinksUpToDate>
  <CharactersWithSpaces>8462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2019-09-19T04:37:00Z</dcterms:created>
  <dcterms:modified xsi:type="dcterms:W3CDTF">2019-09-19T04:37:00Z</dcterms:modified>
</cp:coreProperties>
</file>